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002F39A6" w:rsidR="00C37CCB" w:rsidRDefault="00D01FBD" w:rsidP="00D01FBD">
      <w:pPr>
        <w:spacing w:after="2"/>
        <w:ind w:left="509" w:right="5" w:hanging="10"/>
        <w:jc w:val="center"/>
      </w:pPr>
      <w:r>
        <w:t>Meeting</w:t>
      </w:r>
      <w:r>
        <w:t xml:space="preserve"> - </w:t>
      </w:r>
      <w:r w:rsidR="0038403B">
        <w:t>June 8</w:t>
      </w:r>
      <w:r w:rsidR="005F71A6">
        <w:t>, 202</w:t>
      </w:r>
      <w:r w:rsidR="008C6915">
        <w:t>2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6C80F263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9145BB">
        <w:t xml:space="preserve">James </w:t>
      </w:r>
      <w:r w:rsidR="0038403B">
        <w:t>Lee</w:t>
      </w:r>
      <w:r w:rsidR="009145BB">
        <w:t xml:space="preserve">, </w:t>
      </w:r>
      <w:r w:rsidR="0038403B">
        <w:t xml:space="preserve">Roland Charles </w:t>
      </w:r>
      <w:r w:rsidR="00AF5441">
        <w:t xml:space="preserve">and </w:t>
      </w:r>
      <w:r>
        <w:t>Sue Nicholson</w:t>
      </w:r>
    </w:p>
    <w:p w14:paraId="6137EA09" w14:textId="2B00DC36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3F2DF1">
        <w:t>Bobby Manning</w:t>
      </w:r>
      <w:r w:rsidR="0038403B">
        <w:t xml:space="preserve"> and</w:t>
      </w:r>
      <w:r w:rsidR="004B722D">
        <w:t xml:space="preserve"> James </w:t>
      </w:r>
      <w:r w:rsidR="0038403B">
        <w:t>Jones</w:t>
      </w:r>
    </w:p>
    <w:p w14:paraId="1E18A0ED" w14:textId="6E79C41A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38403B">
        <w:t>, Josh Hays and DJ Fortenberry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2D12D4BE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38403B">
        <w:t>May 11</w:t>
      </w:r>
      <w:r w:rsidR="00C55602">
        <w:t>, 202</w:t>
      </w:r>
      <w:r w:rsidR="00E431F9">
        <w:t>2</w:t>
      </w:r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38403B">
        <w:t>Nicholson</w:t>
      </w:r>
      <w:r w:rsidR="008037FE">
        <w:t xml:space="preserve"> </w:t>
      </w:r>
      <w:r>
        <w:t xml:space="preserve">made the motion to approve the minutes as presented. Commissioner </w:t>
      </w:r>
      <w:r w:rsidR="0038403B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16ADC6B3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38403B">
        <w:t xml:space="preserve">June 8,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6F5E8358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242,387.61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77777777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27DC" w14:textId="71F4A68A" w:rsidR="00793A19" w:rsidRDefault="00D858B7" w:rsidP="00D01FBD">
      <w:pPr>
        <w:spacing w:after="350" w:line="252" w:lineRule="auto"/>
        <w:ind w:left="326" w:hanging="10"/>
      </w:pPr>
      <w:r>
        <w:t xml:space="preserve">Commissioner </w:t>
      </w:r>
      <w:r w:rsidR="00793A19">
        <w:t>Charles</w:t>
      </w:r>
      <w:r>
        <w:t xml:space="preserve"> made the motion to approve</w:t>
      </w:r>
      <w:r w:rsidR="007C66CD">
        <w:t xml:space="preserve"> the financial report</w:t>
      </w:r>
      <w:r>
        <w:t xml:space="preserve">. Commissioner </w:t>
      </w:r>
      <w:r w:rsidR="00793A19">
        <w:t xml:space="preserve">Lee </w:t>
      </w:r>
      <w:r>
        <w:t>seconded</w:t>
      </w:r>
      <w:r w:rsidR="0073094E">
        <w:t xml:space="preserve"> the motion</w:t>
      </w:r>
      <w:r w:rsidR="005F71A6">
        <w:t>.</w:t>
      </w:r>
      <w:r>
        <w:t xml:space="preserve"> Motion passed.</w:t>
      </w:r>
      <w:r w:rsidR="00371AEA">
        <w:t xml:space="preserve"> </w:t>
      </w:r>
      <w:r w:rsidR="00793A19">
        <w:t>Commissioner Odom</w:t>
      </w:r>
      <w:r w:rsidR="00793A19">
        <w:t xml:space="preserve"> reported that all the items needed for the audit have been provided and the report should be ready in July.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>No report at this time.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65BF3D3E" w14:textId="67CE7DDE" w:rsidR="00654527" w:rsidRPr="00654527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Ouachita </w:t>
      </w:r>
      <w:r w:rsidR="00BD05AB">
        <w:rPr>
          <w:u w:color="000000"/>
        </w:rPr>
        <w:t xml:space="preserve">Terminals has hired a consultant to help identify new prospects. </w:t>
      </w:r>
      <w:r w:rsidRPr="00654527">
        <w:rPr>
          <w:u w:color="000000"/>
        </w:rPr>
        <w:t xml:space="preserve"> He </w:t>
      </w:r>
      <w:r w:rsidR="00BD05AB">
        <w:rPr>
          <w:u w:color="000000"/>
        </w:rPr>
        <w:t xml:space="preserve">mentioned the prospect with a Korean firm and a Sicily Island business. He </w:t>
      </w:r>
      <w:r w:rsidRPr="00654527">
        <w:rPr>
          <w:u w:color="000000"/>
        </w:rPr>
        <w:t>will continue to meet with these and look for other opportunities.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4250AD70" w14:textId="6CD673B9" w:rsidR="00654527" w:rsidRPr="007C7C82" w:rsidRDefault="00654527" w:rsidP="00654527">
      <w:pPr>
        <w:ind w:left="225"/>
        <w:rPr>
          <w:rFonts w:asciiTheme="minorHAnsi" w:eastAsiaTheme="minorHAnsi" w:hAnsiTheme="minorHAnsi" w:cstheme="minorBidi"/>
          <w:color w:val="auto"/>
        </w:rPr>
      </w:pPr>
      <w:r>
        <w:rPr>
          <w:u w:color="000000"/>
        </w:rPr>
        <w:t xml:space="preserve">Chairman Guillot reported that </w:t>
      </w:r>
      <w:r w:rsidR="00793A19">
        <w:rPr>
          <w:u w:color="000000"/>
        </w:rPr>
        <w:t>the resolution</w:t>
      </w:r>
      <w:r>
        <w:rPr>
          <w:u w:color="000000"/>
        </w:rPr>
        <w:t xml:space="preserve"> </w:t>
      </w:r>
      <w:r w:rsidR="00793A19">
        <w:rPr>
          <w:u w:color="000000"/>
        </w:rPr>
        <w:t>for the insurance regarding</w:t>
      </w:r>
      <w:r>
        <w:rPr>
          <w:u w:color="000000"/>
        </w:rPr>
        <w:t xml:space="preserve"> the Cooperative Endeavor agreement between GOPC and Ouachita Terminals </w:t>
      </w:r>
      <w:r w:rsidR="00793A19">
        <w:rPr>
          <w:u w:color="000000"/>
        </w:rPr>
        <w:t>was revised to make the resolution clearer</w:t>
      </w:r>
      <w:r>
        <w:rPr>
          <w:u w:color="000000"/>
        </w:rPr>
        <w:t xml:space="preserve">. The </w:t>
      </w:r>
      <w:r w:rsidR="00793A19">
        <w:rPr>
          <w:u w:color="000000"/>
        </w:rPr>
        <w:t xml:space="preserve">original </w:t>
      </w:r>
      <w:r>
        <w:rPr>
          <w:u w:color="000000"/>
        </w:rPr>
        <w:t xml:space="preserve">motion </w:t>
      </w:r>
      <w:r w:rsidR="00793A19">
        <w:rPr>
          <w:u w:color="000000"/>
        </w:rPr>
        <w:t xml:space="preserve">to approve the resolution was </w:t>
      </w:r>
      <w:r>
        <w:rPr>
          <w:u w:color="000000"/>
        </w:rPr>
        <w:t xml:space="preserve">made </w:t>
      </w:r>
      <w:r w:rsidR="00BD05AB">
        <w:rPr>
          <w:u w:color="000000"/>
        </w:rPr>
        <w:t>at the May 8</w:t>
      </w:r>
      <w:r w:rsidR="00BD05AB" w:rsidRPr="00BD05AB">
        <w:rPr>
          <w:u w:color="000000"/>
          <w:vertAlign w:val="superscript"/>
        </w:rPr>
        <w:t>th</w:t>
      </w:r>
      <w:r w:rsidR="00BD05AB">
        <w:rPr>
          <w:u w:color="000000"/>
        </w:rPr>
        <w:t xml:space="preserve"> meeting </w:t>
      </w:r>
      <w:r>
        <w:rPr>
          <w:u w:color="000000"/>
        </w:rPr>
        <w:t xml:space="preserve">by Chairman Guillot </w:t>
      </w:r>
      <w:r w:rsidR="00793A19">
        <w:rPr>
          <w:u w:color="000000"/>
        </w:rPr>
        <w:t xml:space="preserve">and </w:t>
      </w:r>
      <w:r>
        <w:rPr>
          <w:rFonts w:asciiTheme="minorHAnsi" w:eastAsiaTheme="minorHAnsi" w:hAnsiTheme="minorHAnsi" w:cstheme="minorBidi"/>
          <w:color w:val="auto"/>
        </w:rPr>
        <w:t>Commissioner Jones seconded the motion</w:t>
      </w:r>
      <w:r w:rsidR="00793A19">
        <w:rPr>
          <w:rFonts w:asciiTheme="minorHAnsi" w:eastAsiaTheme="minorHAnsi" w:hAnsiTheme="minorHAnsi" w:cstheme="minorBidi"/>
          <w:color w:val="auto"/>
        </w:rPr>
        <w:t>. No other action was needed.</w:t>
      </w:r>
      <w:r w:rsidR="00BD05AB">
        <w:rPr>
          <w:rFonts w:asciiTheme="minorHAnsi" w:eastAsiaTheme="minorHAnsi" w:hAnsiTheme="minorHAnsi" w:cstheme="minorBidi"/>
          <w:color w:val="auto"/>
        </w:rPr>
        <w:t xml:space="preserve"> The resolution has been provided to Thomas &amp; Farr. </w:t>
      </w:r>
    </w:p>
    <w:p w14:paraId="3639BDC5" w14:textId="392F24F2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BD05AB">
        <w:t xml:space="preserve">July </w:t>
      </w:r>
      <w:r w:rsidR="007C7C82">
        <w:t xml:space="preserve">8,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>
        <w:t>We will meet at Tower Place.</w:t>
      </w:r>
      <w:r w:rsidR="008F4DFA">
        <w:t xml:space="preserve"> </w:t>
      </w:r>
    </w:p>
    <w:p w14:paraId="5539BE49" w14:textId="77777777" w:rsidR="00D01FBD" w:rsidRDefault="00DE7D03" w:rsidP="00D01FBD">
      <w:pPr>
        <w:spacing w:after="0" w:line="252" w:lineRule="auto"/>
        <w:ind w:left="331" w:hanging="14"/>
        <w:rPr>
          <w:u w:val="single"/>
        </w:rPr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BD05AB">
        <w:rPr>
          <w:u w:val="single"/>
        </w:rPr>
        <w:t>June 1</w:t>
      </w:r>
      <w:r w:rsidR="00426E63">
        <w:rPr>
          <w:u w:val="single"/>
        </w:rPr>
        <w:t>1, 2022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90F06"/>
    <w:rsid w:val="000B3C9A"/>
    <w:rsid w:val="00140D6B"/>
    <w:rsid w:val="0023569D"/>
    <w:rsid w:val="00371AEA"/>
    <w:rsid w:val="0038403B"/>
    <w:rsid w:val="003F2DF1"/>
    <w:rsid w:val="0040675E"/>
    <w:rsid w:val="004244FC"/>
    <w:rsid w:val="004255C3"/>
    <w:rsid w:val="00426E63"/>
    <w:rsid w:val="004B1917"/>
    <w:rsid w:val="004B722D"/>
    <w:rsid w:val="005F71A6"/>
    <w:rsid w:val="00654527"/>
    <w:rsid w:val="006661B5"/>
    <w:rsid w:val="006A0858"/>
    <w:rsid w:val="0073094E"/>
    <w:rsid w:val="00793A19"/>
    <w:rsid w:val="007C66CD"/>
    <w:rsid w:val="007C7C82"/>
    <w:rsid w:val="008037FE"/>
    <w:rsid w:val="008A5707"/>
    <w:rsid w:val="008C6915"/>
    <w:rsid w:val="008F4DFA"/>
    <w:rsid w:val="009145BB"/>
    <w:rsid w:val="00941E58"/>
    <w:rsid w:val="009B77A3"/>
    <w:rsid w:val="009D33EC"/>
    <w:rsid w:val="00A355B7"/>
    <w:rsid w:val="00A45622"/>
    <w:rsid w:val="00AF5441"/>
    <w:rsid w:val="00BC17E9"/>
    <w:rsid w:val="00BD05AB"/>
    <w:rsid w:val="00C37CCB"/>
    <w:rsid w:val="00C55602"/>
    <w:rsid w:val="00D01FBD"/>
    <w:rsid w:val="00D362AE"/>
    <w:rsid w:val="00D858B7"/>
    <w:rsid w:val="00DC205F"/>
    <w:rsid w:val="00DE72DF"/>
    <w:rsid w:val="00DE7D03"/>
    <w:rsid w:val="00E431F9"/>
    <w:rsid w:val="00E52AB2"/>
    <w:rsid w:val="00E66711"/>
    <w:rsid w:val="00EC3914"/>
    <w:rsid w:val="00EE0844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2022-04-25T13:37:00Z</cp:lastPrinted>
  <dcterms:created xsi:type="dcterms:W3CDTF">2022-07-07T18:15:00Z</dcterms:created>
  <dcterms:modified xsi:type="dcterms:W3CDTF">2022-07-07T18:15:00Z</dcterms:modified>
</cp:coreProperties>
</file>